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16EB" w14:textId="77014D6C" w:rsidR="006053C0" w:rsidRPr="00FF4885" w:rsidRDefault="006053C0" w:rsidP="006053C0">
      <w:pPr>
        <w:jc w:val="center"/>
        <w:rPr>
          <w:b/>
          <w:bCs/>
        </w:rPr>
      </w:pPr>
      <w:r w:rsidRPr="00FF4885">
        <w:rPr>
          <w:b/>
          <w:bCs/>
        </w:rPr>
        <w:t>“</w:t>
      </w:r>
      <w:r>
        <w:rPr>
          <w:b/>
          <w:bCs/>
        </w:rPr>
        <w:t>At the Table with the Crowd</w:t>
      </w:r>
      <w:r w:rsidRPr="00FF4885">
        <w:rPr>
          <w:b/>
          <w:bCs/>
        </w:rPr>
        <w:t>”</w:t>
      </w:r>
    </w:p>
    <w:p w14:paraId="055DE840" w14:textId="77777777" w:rsidR="006053C0" w:rsidRPr="002C77BB" w:rsidRDefault="006053C0" w:rsidP="006053C0">
      <w:pPr>
        <w:jc w:val="center"/>
        <w:rPr>
          <w:rFonts w:cstheme="minorHAnsi"/>
        </w:rPr>
      </w:pPr>
      <w:r w:rsidRPr="002C77BB">
        <w:rPr>
          <w:rFonts w:cstheme="minorHAnsi"/>
        </w:rPr>
        <w:t>John 6: 1 – 15; 24 – 40</w:t>
      </w:r>
    </w:p>
    <w:p w14:paraId="7EA39F89" w14:textId="77777777" w:rsidR="006053C0" w:rsidRPr="002C77BB" w:rsidRDefault="006053C0" w:rsidP="006053C0">
      <w:pPr>
        <w:jc w:val="center"/>
        <w:rPr>
          <w:rFonts w:cstheme="minorHAnsi"/>
        </w:rPr>
      </w:pPr>
      <w:r>
        <w:rPr>
          <w:rFonts w:cstheme="minorHAnsi"/>
        </w:rPr>
        <w:t>Charles Godwin</w:t>
      </w:r>
    </w:p>
    <w:p w14:paraId="662C4520" w14:textId="77777777" w:rsidR="006053C0" w:rsidRPr="006053C0" w:rsidRDefault="006053C0" w:rsidP="006053C0">
      <w:pPr>
        <w:rPr>
          <w:rFonts w:cstheme="minorHAnsi"/>
          <w:sz w:val="26"/>
          <w:szCs w:val="26"/>
        </w:rPr>
      </w:pPr>
    </w:p>
    <w:p w14:paraId="4B64CE4A"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color w:val="000000"/>
          <w:sz w:val="26"/>
          <w:szCs w:val="26"/>
        </w:rPr>
        <w:t>What was new, different, or challenging from this message?</w:t>
      </w:r>
    </w:p>
    <w:p w14:paraId="754ADBC6" w14:textId="77777777" w:rsidR="006053C0" w:rsidRPr="006053C0" w:rsidRDefault="006053C0" w:rsidP="006053C0">
      <w:pPr>
        <w:pStyle w:val="ListParagraph"/>
        <w:ind w:left="360"/>
        <w:rPr>
          <w:rFonts w:cstheme="minorHAnsi"/>
          <w:color w:val="000000"/>
          <w:sz w:val="26"/>
          <w:szCs w:val="26"/>
        </w:rPr>
      </w:pPr>
    </w:p>
    <w:p w14:paraId="53DE348A"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color w:val="000000"/>
          <w:sz w:val="26"/>
          <w:szCs w:val="26"/>
        </w:rPr>
        <w:t>How might we draw hope and encouragement from the fact that Jesus cares for the people’s physical hunger?</w:t>
      </w:r>
    </w:p>
    <w:p w14:paraId="0E92647B" w14:textId="77777777" w:rsidR="006053C0" w:rsidRPr="006053C0" w:rsidRDefault="006053C0" w:rsidP="006053C0">
      <w:pPr>
        <w:rPr>
          <w:rFonts w:cstheme="minorHAnsi"/>
          <w:color w:val="000000"/>
          <w:sz w:val="26"/>
          <w:szCs w:val="26"/>
        </w:rPr>
      </w:pPr>
    </w:p>
    <w:p w14:paraId="21258E10"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color w:val="000000"/>
          <w:sz w:val="26"/>
          <w:szCs w:val="26"/>
        </w:rPr>
        <w:t xml:space="preserve">Interact with the following quote about the maxim: </w:t>
      </w:r>
      <w:r w:rsidRPr="006053C0">
        <w:rPr>
          <w:rFonts w:cstheme="minorHAnsi"/>
          <w:sz w:val="26"/>
          <w:szCs w:val="26"/>
        </w:rPr>
        <w:t>“</w:t>
      </w:r>
      <w:r w:rsidRPr="006053C0">
        <w:rPr>
          <w:rFonts w:cstheme="minorHAnsi"/>
          <w:i/>
          <w:iCs/>
          <w:sz w:val="26"/>
          <w:szCs w:val="26"/>
        </w:rPr>
        <w:t xml:space="preserve">Little is much when God is in it.” </w:t>
      </w:r>
      <w:r w:rsidRPr="006053C0">
        <w:rPr>
          <w:rFonts w:cstheme="minorHAnsi"/>
          <w:sz w:val="26"/>
          <w:szCs w:val="26"/>
        </w:rPr>
        <w:t xml:space="preserve"> </w:t>
      </w:r>
    </w:p>
    <w:p w14:paraId="38C7CB50" w14:textId="77777777" w:rsidR="006053C0" w:rsidRPr="006053C0" w:rsidRDefault="006053C0" w:rsidP="006053C0">
      <w:pPr>
        <w:pStyle w:val="ListParagraph"/>
        <w:numPr>
          <w:ilvl w:val="1"/>
          <w:numId w:val="1"/>
        </w:numPr>
        <w:ind w:left="720"/>
        <w:contextualSpacing w:val="0"/>
        <w:rPr>
          <w:rFonts w:cstheme="minorHAnsi"/>
          <w:color w:val="000000"/>
          <w:sz w:val="26"/>
          <w:szCs w:val="26"/>
        </w:rPr>
      </w:pPr>
      <w:r w:rsidRPr="006053C0">
        <w:rPr>
          <w:rFonts w:cstheme="minorHAnsi"/>
          <w:sz w:val="26"/>
          <w:szCs w:val="26"/>
        </w:rPr>
        <w:t>“We sometimes think: ‘Lord, you do not understand my problem. If you only knew how I feel…how tired I am…and I have calculated it all out, I have thought it all through, I have consulted the authorities, and there is nothing I can do</w:t>
      </w:r>
      <w:proofErr w:type="gramStart"/>
      <w:r w:rsidRPr="006053C0">
        <w:rPr>
          <w:rFonts w:cstheme="minorHAnsi"/>
          <w:sz w:val="26"/>
          <w:szCs w:val="26"/>
        </w:rPr>
        <w:t>’”…</w:t>
      </w:r>
      <w:proofErr w:type="gramEnd"/>
      <w:r w:rsidRPr="006053C0">
        <w:rPr>
          <w:rFonts w:cstheme="minorHAnsi"/>
          <w:sz w:val="26"/>
          <w:szCs w:val="26"/>
        </w:rPr>
        <w:t>“It is harder to give God our weaknesses than our strengths. If we are eloquent, it is easy to say, ‘God, here is my eloquence.  Take it and use it.’ Or if we are good businessmen, we can say, ‘God, you can have my administrative abilities. Use it…’  But to give God our weaknesses…”</w:t>
      </w:r>
    </w:p>
    <w:p w14:paraId="63CF8B2F" w14:textId="77777777" w:rsidR="006053C0" w:rsidRPr="006053C0" w:rsidRDefault="006053C0" w:rsidP="006053C0">
      <w:pPr>
        <w:pStyle w:val="ListParagraph"/>
        <w:rPr>
          <w:rFonts w:cstheme="minorHAnsi"/>
          <w:color w:val="000000"/>
          <w:sz w:val="26"/>
          <w:szCs w:val="26"/>
        </w:rPr>
      </w:pPr>
    </w:p>
    <w:p w14:paraId="2C1B8316"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color w:val="000000"/>
          <w:sz w:val="26"/>
          <w:szCs w:val="26"/>
        </w:rPr>
        <w:t>What are ways besides Jesus that we try to fill the hunger in our souls? What are those things besides Jesus that you think will make the hunger go away?</w:t>
      </w:r>
    </w:p>
    <w:p w14:paraId="3680A3E2" w14:textId="77777777" w:rsidR="006053C0" w:rsidRPr="006053C0" w:rsidRDefault="006053C0" w:rsidP="006053C0">
      <w:pPr>
        <w:pStyle w:val="ListParagraph"/>
        <w:ind w:left="360"/>
        <w:rPr>
          <w:rFonts w:cstheme="minorHAnsi"/>
          <w:color w:val="000000"/>
          <w:sz w:val="26"/>
          <w:szCs w:val="26"/>
        </w:rPr>
      </w:pPr>
    </w:p>
    <w:p w14:paraId="001BD41F"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sz w:val="26"/>
          <w:szCs w:val="26"/>
        </w:rPr>
        <w:t>Why do you follow Jesus? Do you ever just relate to him…talk to him as your God and friend…read His word to know Him…enjoy Him in worship…or might it be that you do what you do with Jesus to receive gifts but not “the Gift”?</w:t>
      </w:r>
    </w:p>
    <w:p w14:paraId="46A55385" w14:textId="77777777" w:rsidR="006053C0" w:rsidRPr="006053C0" w:rsidRDefault="006053C0" w:rsidP="006053C0">
      <w:pPr>
        <w:rPr>
          <w:rFonts w:cstheme="minorHAnsi"/>
          <w:color w:val="000000"/>
          <w:sz w:val="26"/>
          <w:szCs w:val="26"/>
        </w:rPr>
      </w:pPr>
    </w:p>
    <w:p w14:paraId="4F82003D"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sz w:val="26"/>
          <w:szCs w:val="26"/>
        </w:rPr>
        <w:t xml:space="preserve">Discuss the following quote by James Montgomery </w:t>
      </w:r>
      <w:proofErr w:type="spellStart"/>
      <w:r w:rsidRPr="006053C0">
        <w:rPr>
          <w:rFonts w:cstheme="minorHAnsi"/>
          <w:sz w:val="26"/>
          <w:szCs w:val="26"/>
        </w:rPr>
        <w:t>Boice</w:t>
      </w:r>
      <w:proofErr w:type="spellEnd"/>
      <w:r w:rsidRPr="006053C0">
        <w:rPr>
          <w:rFonts w:cstheme="minorHAnsi"/>
          <w:sz w:val="26"/>
          <w:szCs w:val="26"/>
        </w:rPr>
        <w:t>: “Seems to me more and more that they were far less desirous of that age of messianic blessing than they were of a successful outcome to their efforts to manipulate Jesus into doing what they wanted.” How does this describe you?</w:t>
      </w:r>
    </w:p>
    <w:p w14:paraId="4950141A" w14:textId="77777777" w:rsidR="006053C0" w:rsidRPr="006053C0" w:rsidRDefault="006053C0" w:rsidP="006053C0">
      <w:pPr>
        <w:rPr>
          <w:rFonts w:cstheme="minorHAnsi"/>
          <w:color w:val="000000"/>
          <w:sz w:val="26"/>
          <w:szCs w:val="26"/>
        </w:rPr>
      </w:pPr>
    </w:p>
    <w:p w14:paraId="20201186" w14:textId="77777777" w:rsidR="006053C0" w:rsidRPr="006053C0" w:rsidRDefault="006053C0" w:rsidP="006053C0">
      <w:pPr>
        <w:pStyle w:val="ListParagraph"/>
        <w:numPr>
          <w:ilvl w:val="0"/>
          <w:numId w:val="1"/>
        </w:numPr>
        <w:contextualSpacing w:val="0"/>
        <w:rPr>
          <w:rFonts w:cstheme="minorHAnsi"/>
          <w:color w:val="000000"/>
          <w:sz w:val="26"/>
          <w:szCs w:val="26"/>
        </w:rPr>
      </w:pPr>
      <w:r w:rsidRPr="006053C0">
        <w:rPr>
          <w:rFonts w:cstheme="minorHAnsi"/>
          <w:color w:val="000000"/>
          <w:sz w:val="26"/>
          <w:szCs w:val="26"/>
        </w:rPr>
        <w:t xml:space="preserve">As you realize your spiritual hunger today, whether for the first time or anew, pray that God will help you to embrace the Apostle John’s admonition: </w:t>
      </w:r>
      <w:r w:rsidRPr="006053C0">
        <w:rPr>
          <w:rFonts w:cstheme="minorHAnsi"/>
          <w:sz w:val="26"/>
          <w:szCs w:val="26"/>
        </w:rPr>
        <w:t>“This is the work of God, that you believe in him whom he has sent.”</w:t>
      </w:r>
    </w:p>
    <w:p w14:paraId="48C44C39" w14:textId="77777777" w:rsidR="003A1AEB" w:rsidRDefault="003A1AEB"/>
    <w:sectPr w:rsidR="003A1AEB" w:rsidSect="00895E3E">
      <w:headerReference w:type="default" r:id="rId7"/>
      <w:pgSz w:w="12600" w:h="16020"/>
      <w:pgMar w:top="33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F04F" w14:textId="77777777" w:rsidR="000408F3" w:rsidRDefault="000408F3" w:rsidP="006E7F2C">
      <w:r>
        <w:separator/>
      </w:r>
    </w:p>
  </w:endnote>
  <w:endnote w:type="continuationSeparator" w:id="0">
    <w:p w14:paraId="491B2971" w14:textId="77777777" w:rsidR="000408F3" w:rsidRDefault="000408F3" w:rsidP="006E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580C" w14:textId="77777777" w:rsidR="000408F3" w:rsidRDefault="000408F3" w:rsidP="006E7F2C">
      <w:r>
        <w:separator/>
      </w:r>
    </w:p>
  </w:footnote>
  <w:footnote w:type="continuationSeparator" w:id="0">
    <w:p w14:paraId="2682DD1F" w14:textId="77777777" w:rsidR="000408F3" w:rsidRDefault="000408F3" w:rsidP="006E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930" w14:textId="77777777" w:rsidR="006E7F2C" w:rsidRDefault="006E7F2C">
    <w:pPr>
      <w:pStyle w:val="Header"/>
    </w:pPr>
    <w:r>
      <w:rPr>
        <w:noProof/>
      </w:rPr>
      <w:drawing>
        <wp:anchor distT="0" distB="0" distL="114300" distR="114300" simplePos="0" relativeHeight="251658240" behindDoc="1" locked="0" layoutInCell="1" allowOverlap="1" wp14:anchorId="0FF675C6" wp14:editId="7D10E353">
          <wp:simplePos x="0" y="0"/>
          <wp:positionH relativeFrom="page">
            <wp:posOffset>0</wp:posOffset>
          </wp:positionH>
          <wp:positionV relativeFrom="page">
            <wp:posOffset>228600</wp:posOffset>
          </wp:positionV>
          <wp:extent cx="8119872" cy="9912096"/>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19872" cy="9912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25FD"/>
    <w:multiLevelType w:val="multilevel"/>
    <w:tmpl w:val="75860B34"/>
    <w:lvl w:ilvl="0">
      <w:start w:val="1"/>
      <w:numFmt w:val="decimal"/>
      <w:lvlText w:val="%1."/>
      <w:lvlJc w:val="left"/>
      <w:pPr>
        <w:tabs>
          <w:tab w:val="num" w:pos="360"/>
        </w:tabs>
        <w:ind w:left="360" w:hanging="360"/>
      </w:pPr>
      <w:rPr>
        <w:sz w:val="24"/>
        <w:szCs w:val="24"/>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600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C0"/>
    <w:rsid w:val="000408F3"/>
    <w:rsid w:val="00054A2E"/>
    <w:rsid w:val="003A1AEB"/>
    <w:rsid w:val="006053C0"/>
    <w:rsid w:val="00635EA6"/>
    <w:rsid w:val="006E7F2C"/>
    <w:rsid w:val="0089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A857"/>
  <w15:chartTrackingRefBased/>
  <w15:docId w15:val="{BB8918A2-E093-4004-AB57-8250576B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2C"/>
    <w:pPr>
      <w:tabs>
        <w:tab w:val="center" w:pos="4680"/>
        <w:tab w:val="right" w:pos="9360"/>
      </w:tabs>
    </w:pPr>
  </w:style>
  <w:style w:type="character" w:customStyle="1" w:styleId="HeaderChar">
    <w:name w:val="Header Char"/>
    <w:basedOn w:val="DefaultParagraphFont"/>
    <w:link w:val="Header"/>
    <w:uiPriority w:val="99"/>
    <w:rsid w:val="006E7F2C"/>
    <w:rPr>
      <w:rFonts w:eastAsiaTheme="minorEastAsia"/>
    </w:rPr>
  </w:style>
  <w:style w:type="paragraph" w:styleId="Footer">
    <w:name w:val="footer"/>
    <w:basedOn w:val="Normal"/>
    <w:link w:val="FooterChar"/>
    <w:uiPriority w:val="99"/>
    <w:unhideWhenUsed/>
    <w:rsid w:val="006E7F2C"/>
    <w:pPr>
      <w:tabs>
        <w:tab w:val="center" w:pos="4680"/>
        <w:tab w:val="right" w:pos="9360"/>
      </w:tabs>
    </w:pPr>
  </w:style>
  <w:style w:type="character" w:customStyle="1" w:styleId="FooterChar">
    <w:name w:val="Footer Char"/>
    <w:basedOn w:val="DefaultParagraphFont"/>
    <w:link w:val="Footer"/>
    <w:uiPriority w:val="99"/>
    <w:rsid w:val="006E7F2C"/>
    <w:rPr>
      <w:rFonts w:eastAsiaTheme="minorEastAsia"/>
    </w:rPr>
  </w:style>
  <w:style w:type="paragraph" w:styleId="ListParagraph">
    <w:name w:val="List Paragraph"/>
    <w:basedOn w:val="Normal"/>
    <w:uiPriority w:val="34"/>
    <w:qFormat/>
    <w:rsid w:val="0060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Downloads\CPC_E_Letterhead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CPC_E_Letterhead_2022</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Somerville</dc:creator>
  <cp:keywords/>
  <dc:description/>
  <cp:lastModifiedBy>Nelson Somerville</cp:lastModifiedBy>
  <cp:revision>1</cp:revision>
  <dcterms:created xsi:type="dcterms:W3CDTF">2022-09-23T18:28:00Z</dcterms:created>
  <dcterms:modified xsi:type="dcterms:W3CDTF">2022-09-23T18:31:00Z</dcterms:modified>
</cp:coreProperties>
</file>